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2C3D7B2E" w:rsidR="0066434B" w:rsidRPr="00214458" w:rsidRDefault="0066434B" w:rsidP="0066434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78003F">
        <w:rPr>
          <w:rFonts w:ascii="Arial" w:hAnsi="Arial" w:cs="Arial"/>
          <w:b/>
          <w:bCs/>
          <w:sz w:val="22"/>
        </w:rPr>
        <w:t>91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E56774">
        <w:rPr>
          <w:rFonts w:ascii="Arial" w:hAnsi="Arial" w:cs="Arial"/>
          <w:b/>
          <w:bCs/>
          <w:sz w:val="22"/>
        </w:rPr>
        <w:t xml:space="preserve">  R1-1720696</w:t>
      </w:r>
    </w:p>
    <w:p w14:paraId="0351D878" w14:textId="1EE3FE5F" w:rsidR="0066434B" w:rsidRPr="00214458" w:rsidRDefault="001E08A2" w:rsidP="0066434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sz w:val="22"/>
        </w:rPr>
        <w:t>Reno</w:t>
      </w:r>
      <w:r w:rsidR="000522F3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NV</w:t>
      </w:r>
      <w:r w:rsidR="00B62616">
        <w:rPr>
          <w:rFonts w:ascii="Arial" w:eastAsia="MS Mincho" w:hAnsi="Arial" w:cs="Arial"/>
          <w:b/>
          <w:bCs/>
          <w:sz w:val="22"/>
        </w:rPr>
        <w:t>,</w:t>
      </w:r>
      <w:r>
        <w:rPr>
          <w:rFonts w:ascii="Arial" w:eastAsia="MS Mincho" w:hAnsi="Arial" w:cs="Arial"/>
          <w:b/>
          <w:bCs/>
          <w:sz w:val="22"/>
        </w:rPr>
        <w:t xml:space="preserve"> U.S.A., November 2</w:t>
      </w:r>
      <w:r w:rsidR="00915E8F">
        <w:rPr>
          <w:rFonts w:ascii="Arial" w:eastAsia="MS Mincho" w:hAnsi="Arial" w:cs="Arial"/>
          <w:b/>
          <w:bCs/>
          <w:sz w:val="22"/>
        </w:rPr>
        <w:t>7</w:t>
      </w:r>
      <w:r w:rsidRPr="001E08A2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>
        <w:rPr>
          <w:rFonts w:ascii="Arial" w:eastAsia="MS Mincho" w:hAnsi="Arial" w:cs="Arial"/>
          <w:b/>
          <w:bCs/>
          <w:sz w:val="22"/>
        </w:rPr>
        <w:t xml:space="preserve"> </w:t>
      </w:r>
      <w:r w:rsidR="009219BF">
        <w:rPr>
          <w:rFonts w:ascii="Arial" w:hAnsi="Arial" w:cs="Arial"/>
          <w:b/>
          <w:bCs/>
          <w:sz w:val="22"/>
        </w:rPr>
        <w:t>–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 1</w:t>
      </w:r>
      <w:r w:rsidRPr="001E08A2">
        <w:rPr>
          <w:rFonts w:ascii="Arial" w:hAnsi="Arial" w:cs="Arial"/>
          <w:b/>
          <w:bCs/>
          <w:sz w:val="22"/>
          <w:vertAlign w:val="superscript"/>
        </w:rPr>
        <w:t>st</w:t>
      </w:r>
      <w:proofErr w:type="gramStart"/>
      <w:r w:rsidR="0066434B" w:rsidRPr="00214458">
        <w:rPr>
          <w:rFonts w:ascii="Arial" w:hAnsi="Arial" w:cs="Arial"/>
          <w:b/>
          <w:bCs/>
          <w:sz w:val="22"/>
        </w:rPr>
        <w:t xml:space="preserve"> 201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>7</w:t>
      </w:r>
      <w:proofErr w:type="gramEnd"/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418EB49D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939244D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>NR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18A1ADC6" w:rsidR="00111D48" w:rsidRPr="00082D56" w:rsidRDefault="00902FEA" w:rsidP="003B3667">
      <w:pPr>
        <w:pStyle w:val="Heading1"/>
        <w:rPr>
          <w:lang w:eastAsia="zh-CN"/>
        </w:rPr>
      </w:pPr>
      <w:r>
        <w:t>Discussion</w:t>
      </w:r>
    </w:p>
    <w:p w14:paraId="19FCB675" w14:textId="77777777" w:rsidR="00902FEA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contribution, we provide our views on the Rel-15 NR feature group list. </w:t>
      </w:r>
    </w:p>
    <w:p w14:paraId="51B0D033" w14:textId="77777777" w:rsidR="00902FEA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comments are included in the attached spreadsheet. </w:t>
      </w:r>
    </w:p>
    <w:p w14:paraId="6C54ACC1" w14:textId="77777777" w:rsidR="00902FEA" w:rsidRDefault="00902FEA" w:rsidP="009578FC">
      <w:pPr>
        <w:spacing w:after="0"/>
        <w:rPr>
          <w:rFonts w:eastAsia="MS Mincho"/>
          <w:lang w:val="en-US"/>
        </w:rPr>
      </w:pPr>
    </w:p>
    <w:p w14:paraId="36357056" w14:textId="77777777" w:rsidR="00902FEA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Note 1:  The proposed changes are shown in green color</w:t>
      </w:r>
    </w:p>
    <w:p w14:paraId="3A8FDBF4" w14:textId="2131E7B5" w:rsidR="00213E7D" w:rsidRPr="00441C68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Note 2:  The last column</w:t>
      </w:r>
      <w:r w:rsidR="00BC2E95">
        <w:rPr>
          <w:rFonts w:eastAsia="MS Mincho"/>
          <w:lang w:val="en-US"/>
        </w:rPr>
        <w:t xml:space="preserve"> (</w:t>
      </w:r>
      <w:r w:rsidR="009328A4">
        <w:rPr>
          <w:rFonts w:eastAsia="MS Mincho"/>
          <w:lang w:val="en-US"/>
        </w:rPr>
        <w:t>“</w:t>
      </w:r>
      <w:bookmarkStart w:id="2" w:name="_GoBack"/>
      <w:bookmarkEnd w:id="2"/>
      <w:r w:rsidR="009328A4" w:rsidRPr="009328A4">
        <w:rPr>
          <w:rFonts w:eastAsia="MS Mincho"/>
          <w:lang w:val="en-US"/>
        </w:rPr>
        <w:t>FGI for mandatory</w:t>
      </w:r>
      <w:r w:rsidR="009328A4">
        <w:rPr>
          <w:rFonts w:eastAsia="MS Mincho"/>
          <w:lang w:val="en-US"/>
        </w:rPr>
        <w:t>”)</w:t>
      </w:r>
      <w:r>
        <w:rPr>
          <w:rFonts w:eastAsia="MS Mincho"/>
          <w:lang w:val="en-US"/>
        </w:rPr>
        <w:t xml:space="preserve"> contains capability indication due to IOT</w:t>
      </w:r>
      <w:r w:rsidR="002F6B41">
        <w:rPr>
          <w:rFonts w:eastAsia="MS Mincho"/>
          <w:lang w:val="en-US"/>
        </w:rPr>
        <w:t xml:space="preserve"> </w:t>
      </w:r>
      <w:r w:rsidR="00237F78" w:rsidRPr="00441C68">
        <w:rPr>
          <w:rFonts w:eastAsia="MS Mincho"/>
          <w:lang w:val="en-US"/>
        </w:rPr>
        <w:t xml:space="preserve"> </w:t>
      </w:r>
    </w:p>
    <w:p w14:paraId="00097BAF" w14:textId="77777777" w:rsidR="00A21759" w:rsidRPr="00A50AA8" w:rsidRDefault="00A21759" w:rsidP="001C19DF">
      <w:pPr>
        <w:spacing w:after="0"/>
        <w:rPr>
          <w:sz w:val="22"/>
          <w:szCs w:val="22"/>
        </w:rPr>
      </w:pPr>
    </w:p>
    <w:sectPr w:rsidR="00A21759" w:rsidRPr="00A50AA8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648DF" w14:textId="77777777" w:rsidR="00010C7A" w:rsidRDefault="00010C7A">
      <w:r>
        <w:separator/>
      </w:r>
    </w:p>
    <w:p w14:paraId="32E67ADD" w14:textId="77777777" w:rsidR="00010C7A" w:rsidRDefault="00010C7A"/>
  </w:endnote>
  <w:endnote w:type="continuationSeparator" w:id="0">
    <w:p w14:paraId="71324F97" w14:textId="77777777" w:rsidR="00010C7A" w:rsidRDefault="00010C7A">
      <w:r>
        <w:continuationSeparator/>
      </w:r>
    </w:p>
    <w:p w14:paraId="322441C7" w14:textId="77777777" w:rsidR="00010C7A" w:rsidRDefault="00010C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64457F0B" w:rsidR="00AE7E21" w:rsidRDefault="00AE7E21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9328A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9328A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3508E00D" w14:textId="77777777" w:rsidR="00AE7E21" w:rsidRDefault="00AE7E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CB17C" w14:textId="77777777" w:rsidR="00010C7A" w:rsidRDefault="00010C7A">
      <w:r>
        <w:separator/>
      </w:r>
    </w:p>
    <w:p w14:paraId="35B1CB9F" w14:textId="77777777" w:rsidR="00010C7A" w:rsidRDefault="00010C7A"/>
  </w:footnote>
  <w:footnote w:type="continuationSeparator" w:id="0">
    <w:p w14:paraId="49378625" w14:textId="77777777" w:rsidR="00010C7A" w:rsidRDefault="00010C7A">
      <w:r>
        <w:continuationSeparator/>
      </w:r>
    </w:p>
    <w:p w14:paraId="7222099D" w14:textId="77777777" w:rsidR="00010C7A" w:rsidRDefault="00010C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AE7E21" w:rsidRDefault="00AE7E21"/>
  <w:p w14:paraId="305600EF" w14:textId="77777777" w:rsidR="00AE7E21" w:rsidRDefault="00AE7E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1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24"/>
  </w:num>
  <w:num w:numId="4">
    <w:abstractNumId w:val="22"/>
  </w:num>
  <w:num w:numId="5">
    <w:abstractNumId w:val="6"/>
  </w:num>
  <w:num w:numId="6">
    <w:abstractNumId w:val="11"/>
  </w:num>
  <w:num w:numId="7">
    <w:abstractNumId w:val="17"/>
  </w:num>
  <w:num w:numId="8">
    <w:abstractNumId w:val="7"/>
  </w:num>
  <w:num w:numId="9">
    <w:abstractNumId w:val="26"/>
  </w:num>
  <w:num w:numId="10">
    <w:abstractNumId w:val="25"/>
  </w:num>
  <w:num w:numId="11">
    <w:abstractNumId w:val="16"/>
  </w:num>
  <w:num w:numId="12">
    <w:abstractNumId w:val="5"/>
  </w:num>
  <w:num w:numId="13">
    <w:abstractNumId w:val="20"/>
  </w:num>
  <w:num w:numId="14">
    <w:abstractNumId w:val="19"/>
  </w:num>
  <w:num w:numId="15">
    <w:abstractNumId w:val="9"/>
  </w:num>
  <w:num w:numId="16">
    <w:abstractNumId w:val="13"/>
  </w:num>
  <w:num w:numId="17">
    <w:abstractNumId w:val="0"/>
  </w:num>
  <w:num w:numId="18">
    <w:abstractNumId w:val="15"/>
  </w:num>
  <w:num w:numId="19">
    <w:abstractNumId w:val="4"/>
  </w:num>
  <w:num w:numId="20">
    <w:abstractNumId w:val="12"/>
  </w:num>
  <w:num w:numId="21">
    <w:abstractNumId w:val="2"/>
  </w:num>
  <w:num w:numId="22">
    <w:abstractNumId w:val="3"/>
  </w:num>
  <w:num w:numId="23">
    <w:abstractNumId w:val="10"/>
  </w:num>
  <w:num w:numId="24">
    <w:abstractNumId w:val="1"/>
  </w:num>
  <w:num w:numId="25">
    <w:abstractNumId w:val="18"/>
  </w:num>
  <w:num w:numId="26">
    <w:abstractNumId w:val="14"/>
  </w:num>
  <w:num w:numId="27">
    <w:abstractNumId w:val="8"/>
  </w:num>
  <w:num w:numId="28">
    <w:abstractNumId w:val="30"/>
  </w:num>
  <w:num w:numId="29">
    <w:abstractNumId w:val="23"/>
  </w:num>
  <w:num w:numId="30">
    <w:abstractNumId w:val="28"/>
  </w:num>
  <w:num w:numId="31">
    <w:abstractNumId w:val="27"/>
  </w:num>
  <w:num w:numId="3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A52"/>
    <w:rsid w:val="003C0BE9"/>
    <w:rsid w:val="003C5ABA"/>
    <w:rsid w:val="003C6BF8"/>
    <w:rsid w:val="003D020F"/>
    <w:rsid w:val="003D03B0"/>
    <w:rsid w:val="003D1061"/>
    <w:rsid w:val="003D165C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D54"/>
    <w:rsid w:val="00562D63"/>
    <w:rsid w:val="005645C4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6C1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A7B3CE5-3259-462B-9487-456182AF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18</cp:revision>
  <cp:lastPrinted>2003-09-26T18:29:00Z</cp:lastPrinted>
  <dcterms:created xsi:type="dcterms:W3CDTF">2017-10-05T20:28:00Z</dcterms:created>
  <dcterms:modified xsi:type="dcterms:W3CDTF">2017-11-18T09:00:00Z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